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84C" w:rsidRPr="0044084C" w:rsidRDefault="0044084C" w:rsidP="0044084C">
      <w:pPr>
        <w:jc w:val="center"/>
        <w:rPr>
          <w:rFonts w:ascii="Times New Roman" w:hAnsi="Times New Roman" w:cs="Times New Roman"/>
          <w:b/>
          <w:sz w:val="44"/>
          <w:szCs w:val="44"/>
          <w:u w:val="single"/>
        </w:rPr>
      </w:pPr>
      <w:r>
        <w:rPr>
          <w:rFonts w:ascii="Times New Roman" w:hAnsi="Times New Roman" w:cs="Times New Roman"/>
          <w:b/>
          <w:sz w:val="44"/>
          <w:szCs w:val="44"/>
          <w:u w:val="single"/>
        </w:rPr>
        <w:t>Sign</w:t>
      </w:r>
      <w:r w:rsidRPr="0044084C">
        <w:rPr>
          <w:rFonts w:ascii="Times New Roman" w:hAnsi="Times New Roman" w:cs="Times New Roman"/>
          <w:b/>
          <w:sz w:val="44"/>
          <w:szCs w:val="44"/>
          <w:u w:val="single"/>
        </w:rPr>
        <w:t xml:space="preserve"> In and Out Policy</w:t>
      </w:r>
      <w:r>
        <w:rPr>
          <w:rFonts w:ascii="Times New Roman" w:hAnsi="Times New Roman" w:cs="Times New Roman"/>
          <w:b/>
          <w:sz w:val="44"/>
          <w:szCs w:val="44"/>
          <w:u w:val="single"/>
        </w:rPr>
        <w:t xml:space="preserve"> for Sports</w:t>
      </w:r>
    </w:p>
    <w:p w:rsidR="0044084C" w:rsidRPr="0044084C" w:rsidRDefault="0044084C" w:rsidP="0044084C">
      <w:pPr>
        <w:rPr>
          <w:rFonts w:ascii="Times New Roman" w:hAnsi="Times New Roman" w:cs="Times New Roman"/>
          <w:b/>
          <w:sz w:val="36"/>
          <w:szCs w:val="36"/>
          <w:u w:val="single"/>
        </w:rPr>
      </w:pPr>
    </w:p>
    <w:p w:rsidR="0044084C" w:rsidRPr="0044084C" w:rsidRDefault="0044084C" w:rsidP="0044084C">
      <w:pPr>
        <w:rPr>
          <w:rFonts w:ascii="Times New Roman" w:hAnsi="Times New Roman" w:cs="Times New Roman"/>
          <w:b/>
          <w:sz w:val="36"/>
          <w:szCs w:val="36"/>
          <w:u w:val="single"/>
        </w:rPr>
      </w:pPr>
      <w:r w:rsidRPr="0044084C">
        <w:rPr>
          <w:rFonts w:ascii="Times New Roman" w:hAnsi="Times New Roman" w:cs="Times New Roman"/>
          <w:b/>
          <w:sz w:val="36"/>
          <w:szCs w:val="36"/>
          <w:u w:val="single"/>
        </w:rPr>
        <w:t>Policy: All children must be signed in and out of every practice and game they are attending. There are no EXCEPTIONS.</w:t>
      </w:r>
    </w:p>
    <w:p w:rsidR="0044084C" w:rsidRDefault="0044084C" w:rsidP="0044084C">
      <w:pPr>
        <w:rPr>
          <w:rFonts w:ascii="Times New Roman" w:hAnsi="Times New Roman" w:cs="Times New Roman"/>
          <w:b/>
          <w:sz w:val="32"/>
          <w:szCs w:val="32"/>
          <w:u w:val="single"/>
        </w:rPr>
      </w:pPr>
    </w:p>
    <w:p w:rsidR="0044084C" w:rsidRDefault="0044084C" w:rsidP="0044084C">
      <w:pPr>
        <w:rPr>
          <w:b/>
        </w:rPr>
      </w:pPr>
      <w:r w:rsidRPr="0044084C">
        <w:rPr>
          <w:b/>
          <w:sz w:val="32"/>
          <w:szCs w:val="32"/>
        </w:rPr>
        <w:t>Procedure</w:t>
      </w:r>
      <w:r w:rsidRPr="00B20175">
        <w:rPr>
          <w:b/>
        </w:rPr>
        <w:t>:</w:t>
      </w:r>
    </w:p>
    <w:p w:rsidR="0044084C" w:rsidRPr="0044084C" w:rsidRDefault="0044084C" w:rsidP="0044084C">
      <w:pPr>
        <w:pStyle w:val="ListParagraph"/>
        <w:numPr>
          <w:ilvl w:val="0"/>
          <w:numId w:val="48"/>
        </w:numPr>
        <w:rPr>
          <w:rFonts w:ascii="Times New Roman" w:hAnsi="Times New Roman" w:cs="Times New Roman"/>
          <w:b/>
          <w:sz w:val="32"/>
          <w:szCs w:val="32"/>
          <w:u w:val="single"/>
        </w:rPr>
      </w:pPr>
      <w:r w:rsidRPr="0035155A">
        <w:t>No children are to be on the playing ground until they are signed in.</w:t>
      </w:r>
    </w:p>
    <w:p w:rsidR="0044084C" w:rsidRPr="0035155A" w:rsidRDefault="0044084C" w:rsidP="0044084C">
      <w:pPr>
        <w:pStyle w:val="ListParagraph"/>
        <w:numPr>
          <w:ilvl w:val="0"/>
          <w:numId w:val="48"/>
        </w:numPr>
        <w:spacing w:after="0" w:line="240" w:lineRule="auto"/>
        <w:rPr>
          <w:sz w:val="24"/>
          <w:szCs w:val="24"/>
        </w:rPr>
      </w:pPr>
      <w:r w:rsidRPr="0035155A">
        <w:rPr>
          <w:sz w:val="24"/>
          <w:szCs w:val="24"/>
        </w:rPr>
        <w:t xml:space="preserve">Each </w:t>
      </w:r>
      <w:r>
        <w:rPr>
          <w:sz w:val="24"/>
          <w:szCs w:val="24"/>
        </w:rPr>
        <w:t>parent/</w:t>
      </w:r>
      <w:r w:rsidRPr="0035155A">
        <w:rPr>
          <w:sz w:val="24"/>
          <w:szCs w:val="24"/>
        </w:rPr>
        <w:t xml:space="preserve">guardian must sign their own child in and out. They must sign on the designated sheet from the NLYAA. This is the only sheet that is allowed to be used for signing in and out. </w:t>
      </w:r>
    </w:p>
    <w:p w:rsidR="0044084C" w:rsidRPr="0035155A" w:rsidRDefault="0044084C" w:rsidP="0044084C">
      <w:pPr>
        <w:pStyle w:val="ListParagraph"/>
        <w:numPr>
          <w:ilvl w:val="0"/>
          <w:numId w:val="48"/>
        </w:numPr>
        <w:spacing w:after="0" w:line="240" w:lineRule="auto"/>
        <w:rPr>
          <w:sz w:val="24"/>
          <w:szCs w:val="24"/>
        </w:rPr>
      </w:pPr>
      <w:r w:rsidRPr="0035155A">
        <w:rPr>
          <w:sz w:val="24"/>
          <w:szCs w:val="24"/>
        </w:rPr>
        <w:t xml:space="preserve">Team parents are not allowed to sign children in or out. </w:t>
      </w:r>
    </w:p>
    <w:p w:rsidR="0044084C" w:rsidRPr="0035155A" w:rsidRDefault="0044084C" w:rsidP="0044084C">
      <w:pPr>
        <w:pStyle w:val="ListParagraph"/>
        <w:numPr>
          <w:ilvl w:val="0"/>
          <w:numId w:val="48"/>
        </w:numPr>
        <w:spacing w:after="0" w:line="240" w:lineRule="auto"/>
        <w:rPr>
          <w:sz w:val="24"/>
          <w:szCs w:val="24"/>
        </w:rPr>
      </w:pPr>
      <w:r w:rsidRPr="0035155A">
        <w:rPr>
          <w:sz w:val="24"/>
          <w:szCs w:val="24"/>
        </w:rPr>
        <w:t xml:space="preserve">A parent/guardian must remain at practice/game until the game is over and the child is signed out. This is excluding wrestling unless stated by the director, but the parent or guardian must still sign their child </w:t>
      </w:r>
      <w:r>
        <w:rPr>
          <w:sz w:val="24"/>
          <w:szCs w:val="24"/>
        </w:rPr>
        <w:t xml:space="preserve">in and </w:t>
      </w:r>
      <w:r w:rsidRPr="0035155A">
        <w:rPr>
          <w:sz w:val="24"/>
          <w:szCs w:val="24"/>
        </w:rPr>
        <w:t>out.</w:t>
      </w:r>
    </w:p>
    <w:p w:rsidR="0044084C" w:rsidRPr="0035155A" w:rsidRDefault="0044084C" w:rsidP="0044084C">
      <w:pPr>
        <w:pStyle w:val="ListParagraph"/>
        <w:numPr>
          <w:ilvl w:val="0"/>
          <w:numId w:val="48"/>
        </w:numPr>
        <w:spacing w:after="0" w:line="240" w:lineRule="auto"/>
        <w:rPr>
          <w:sz w:val="24"/>
          <w:szCs w:val="24"/>
        </w:rPr>
      </w:pPr>
      <w:r w:rsidRPr="0035155A">
        <w:rPr>
          <w:b/>
          <w:sz w:val="24"/>
          <w:szCs w:val="24"/>
        </w:rPr>
        <w:t>If you are coaching a sport OR cannot stay with your child while your child is playing in a sport you must have another person to oversee your child in case of bathroom breaks and emergencies</w:t>
      </w:r>
      <w:r w:rsidRPr="0035155A">
        <w:rPr>
          <w:sz w:val="24"/>
          <w:szCs w:val="24"/>
        </w:rPr>
        <w:t xml:space="preserve">. </w:t>
      </w:r>
    </w:p>
    <w:p w:rsidR="0044084C" w:rsidRDefault="0044084C" w:rsidP="0044084C">
      <w:pPr>
        <w:ind w:left="450"/>
        <w:rPr>
          <w:i/>
        </w:rPr>
      </w:pPr>
      <w:r>
        <w:rPr>
          <w:i/>
        </w:rPr>
        <w:t xml:space="preserve">    *</w:t>
      </w:r>
      <w:r w:rsidRPr="0035155A">
        <w:rPr>
          <w:i/>
        </w:rPr>
        <w:t xml:space="preserve">Team mom or coach must be aware of the person who is overseeing your child. This person MUST have </w:t>
      </w:r>
    </w:p>
    <w:p w:rsidR="0044084C" w:rsidRPr="0035155A" w:rsidRDefault="0044084C" w:rsidP="0044084C">
      <w:pPr>
        <w:ind w:left="450"/>
        <w:rPr>
          <w:i/>
        </w:rPr>
      </w:pPr>
      <w:r>
        <w:rPr>
          <w:i/>
        </w:rPr>
        <w:t xml:space="preserve">      </w:t>
      </w:r>
      <w:r w:rsidRPr="0035155A">
        <w:rPr>
          <w:i/>
        </w:rPr>
        <w:t xml:space="preserve">a contact phone number where the parent or guardian can be reached for emergencies. </w:t>
      </w:r>
    </w:p>
    <w:p w:rsidR="0044084C" w:rsidRPr="0035155A" w:rsidRDefault="0044084C" w:rsidP="0044084C">
      <w:pPr>
        <w:pStyle w:val="ListParagraph"/>
        <w:numPr>
          <w:ilvl w:val="0"/>
          <w:numId w:val="48"/>
        </w:numPr>
        <w:spacing w:after="0" w:line="240" w:lineRule="auto"/>
        <w:rPr>
          <w:sz w:val="24"/>
          <w:szCs w:val="24"/>
        </w:rPr>
      </w:pPr>
      <w:r>
        <w:rPr>
          <w:sz w:val="24"/>
          <w:szCs w:val="24"/>
        </w:rPr>
        <w:t>In circumstances where a parent has multiple children to drop off at different practice locations or has to run back home for something, the parent must sign their child in when dropping off and inform the coach or team parent that they are leaving and request that their child be</w:t>
      </w:r>
      <w:r w:rsidRPr="0035155A">
        <w:rPr>
          <w:sz w:val="24"/>
          <w:szCs w:val="24"/>
        </w:rPr>
        <w:t xml:space="preserve"> oversee</w:t>
      </w:r>
      <w:r>
        <w:rPr>
          <w:sz w:val="24"/>
          <w:szCs w:val="24"/>
        </w:rPr>
        <w:t xml:space="preserve">n by the team parent or coach until they return. Coaches and or team parents are only obligated to provide a </w:t>
      </w:r>
      <w:r w:rsidRPr="00AE27E3">
        <w:rPr>
          <w:b/>
          <w:sz w:val="24"/>
          <w:szCs w:val="24"/>
          <w:u w:val="single"/>
        </w:rPr>
        <w:t>30 minute wait</w:t>
      </w:r>
      <w:r w:rsidRPr="0035155A">
        <w:rPr>
          <w:sz w:val="24"/>
          <w:szCs w:val="24"/>
        </w:rPr>
        <w:t xml:space="preserve"> time </w:t>
      </w:r>
      <w:r>
        <w:rPr>
          <w:sz w:val="24"/>
          <w:szCs w:val="24"/>
        </w:rPr>
        <w:t xml:space="preserve">for the parent to arrive back to practice. In the event that the </w:t>
      </w:r>
      <w:proofErr w:type="spellStart"/>
      <w:r>
        <w:rPr>
          <w:sz w:val="24"/>
          <w:szCs w:val="24"/>
        </w:rPr>
        <w:t>the</w:t>
      </w:r>
      <w:proofErr w:type="spellEnd"/>
      <w:r>
        <w:rPr>
          <w:sz w:val="24"/>
          <w:szCs w:val="24"/>
        </w:rPr>
        <w:t xml:space="preserve"> wait time </w:t>
      </w:r>
      <w:r w:rsidRPr="00982144">
        <w:rPr>
          <w:b/>
          <w:sz w:val="24"/>
          <w:szCs w:val="24"/>
          <w:u w:val="single"/>
        </w:rPr>
        <w:t>exceeds 30</w:t>
      </w:r>
      <w:r w:rsidRPr="00AE27E3">
        <w:rPr>
          <w:b/>
          <w:sz w:val="24"/>
          <w:szCs w:val="24"/>
          <w:u w:val="single"/>
        </w:rPr>
        <w:t xml:space="preserve"> minutes</w:t>
      </w:r>
      <w:r w:rsidRPr="00AE27E3">
        <w:rPr>
          <w:b/>
          <w:sz w:val="24"/>
          <w:szCs w:val="24"/>
        </w:rPr>
        <w:t>,</w:t>
      </w:r>
      <w:r>
        <w:rPr>
          <w:sz w:val="24"/>
          <w:szCs w:val="24"/>
        </w:rPr>
        <w:t xml:space="preserve"> the coach or team parent may have the child removed from the playing area until the parent </w:t>
      </w:r>
      <w:r w:rsidRPr="0035155A">
        <w:rPr>
          <w:sz w:val="24"/>
          <w:szCs w:val="24"/>
        </w:rPr>
        <w:t>return</w:t>
      </w:r>
      <w:r>
        <w:rPr>
          <w:sz w:val="24"/>
          <w:szCs w:val="24"/>
        </w:rPr>
        <w:t xml:space="preserve">s. </w:t>
      </w:r>
    </w:p>
    <w:p w:rsidR="0044084C" w:rsidRPr="0035155A" w:rsidRDefault="0044084C" w:rsidP="0044084C">
      <w:pPr>
        <w:pStyle w:val="ListParagraph"/>
        <w:numPr>
          <w:ilvl w:val="0"/>
          <w:numId w:val="48"/>
        </w:numPr>
        <w:spacing w:after="0" w:line="240" w:lineRule="auto"/>
        <w:rPr>
          <w:sz w:val="24"/>
          <w:szCs w:val="24"/>
        </w:rPr>
      </w:pPr>
      <w:r w:rsidRPr="0035155A">
        <w:rPr>
          <w:sz w:val="24"/>
          <w:szCs w:val="24"/>
        </w:rPr>
        <w:t>Parents/guardians should have their child visible if they are watching practice from their car. NLYAA will not have people searching for a parent if a child gets hurt</w:t>
      </w:r>
      <w:r>
        <w:rPr>
          <w:sz w:val="24"/>
          <w:szCs w:val="24"/>
        </w:rPr>
        <w:t>, NLYAA</w:t>
      </w:r>
      <w:r w:rsidRPr="0035155A">
        <w:rPr>
          <w:sz w:val="24"/>
          <w:szCs w:val="24"/>
        </w:rPr>
        <w:t xml:space="preserve"> wil</w:t>
      </w:r>
      <w:r>
        <w:rPr>
          <w:sz w:val="24"/>
          <w:szCs w:val="24"/>
        </w:rPr>
        <w:t>l use</w:t>
      </w:r>
      <w:r w:rsidRPr="0035155A">
        <w:rPr>
          <w:sz w:val="24"/>
          <w:szCs w:val="24"/>
        </w:rPr>
        <w:t xml:space="preserve"> 911 if necessary.</w:t>
      </w:r>
    </w:p>
    <w:p w:rsidR="0044084C" w:rsidRDefault="0044084C" w:rsidP="0044084C">
      <w:pPr>
        <w:pStyle w:val="ListParagraph"/>
        <w:numPr>
          <w:ilvl w:val="0"/>
          <w:numId w:val="48"/>
        </w:numPr>
        <w:spacing w:after="0" w:line="240" w:lineRule="auto"/>
        <w:rPr>
          <w:sz w:val="24"/>
          <w:szCs w:val="24"/>
        </w:rPr>
      </w:pPr>
      <w:r w:rsidRPr="0035155A">
        <w:rPr>
          <w:sz w:val="24"/>
          <w:szCs w:val="24"/>
        </w:rPr>
        <w:t>Two coaches or the team mom and a coach should be with the children at all times until playing ground is empty</w:t>
      </w:r>
      <w:r>
        <w:rPr>
          <w:sz w:val="24"/>
          <w:szCs w:val="24"/>
        </w:rPr>
        <w:t xml:space="preserve"> and all children are signed out. </w:t>
      </w:r>
    </w:p>
    <w:p w:rsidR="0044084C" w:rsidRDefault="0044084C" w:rsidP="0044084C">
      <w:pPr>
        <w:pStyle w:val="ListParagraph"/>
        <w:numPr>
          <w:ilvl w:val="0"/>
          <w:numId w:val="48"/>
        </w:numPr>
        <w:spacing w:after="0" w:line="240" w:lineRule="auto"/>
        <w:rPr>
          <w:sz w:val="24"/>
          <w:szCs w:val="24"/>
        </w:rPr>
      </w:pPr>
      <w:r>
        <w:rPr>
          <w:sz w:val="24"/>
          <w:szCs w:val="24"/>
        </w:rPr>
        <w:t>If there is a parent or guardian who wishes not to sign their child in/out they MUST have a written letter to the board stating the reason why. The board will approve or disapprove.  If approved they will get a wavier that will be signed by the asking parent/guardian and one member of the board.  The coach must keep the wavier with the sign/in and out sheet at the all games and practices.</w:t>
      </w:r>
    </w:p>
    <w:p w:rsidR="0044084C" w:rsidRPr="009F37D7" w:rsidRDefault="0044084C" w:rsidP="0044084C">
      <w:pPr>
        <w:pStyle w:val="CommentText"/>
        <w:rPr>
          <w:b/>
          <w:i/>
          <w:sz w:val="22"/>
          <w:szCs w:val="22"/>
        </w:rPr>
      </w:pPr>
      <w:r>
        <w:rPr>
          <w:b/>
          <w:i/>
          <w:sz w:val="24"/>
          <w:szCs w:val="24"/>
        </w:rPr>
        <w:tab/>
      </w:r>
      <w:r w:rsidRPr="009F37D7">
        <w:rPr>
          <w:b/>
          <w:i/>
          <w:sz w:val="22"/>
          <w:szCs w:val="22"/>
        </w:rPr>
        <w:t xml:space="preserve">*NOTE: NLYAA WILL NOT BE RESPONSIBLE FOR THAT CHILD UNDER THIS WAVIER ONCE THEY LEAVE THE </w:t>
      </w:r>
      <w:r>
        <w:rPr>
          <w:b/>
          <w:i/>
          <w:sz w:val="22"/>
          <w:szCs w:val="22"/>
        </w:rPr>
        <w:tab/>
        <w:t xml:space="preserve"> </w:t>
      </w:r>
      <w:r>
        <w:rPr>
          <w:b/>
          <w:i/>
          <w:sz w:val="22"/>
          <w:szCs w:val="22"/>
        </w:rPr>
        <w:tab/>
      </w:r>
      <w:r w:rsidRPr="009F37D7">
        <w:rPr>
          <w:b/>
          <w:i/>
          <w:sz w:val="22"/>
          <w:szCs w:val="22"/>
        </w:rPr>
        <w:t xml:space="preserve">PLAYING GROUND FOR ANY REASON. EXAMPLES: BATHROOM BREAKS, LEAVING AFTER PRACTICE, BEFORE SET </w:t>
      </w:r>
      <w:r>
        <w:rPr>
          <w:b/>
          <w:i/>
          <w:sz w:val="22"/>
          <w:szCs w:val="22"/>
        </w:rPr>
        <w:tab/>
      </w:r>
      <w:r w:rsidRPr="009F37D7">
        <w:rPr>
          <w:b/>
          <w:i/>
          <w:sz w:val="22"/>
          <w:szCs w:val="22"/>
        </w:rPr>
        <w:t>TIME OF PRACTIC</w:t>
      </w:r>
      <w:bookmarkStart w:id="0" w:name="_GoBack"/>
      <w:bookmarkEnd w:id="0"/>
      <w:r w:rsidRPr="009F37D7">
        <w:rPr>
          <w:b/>
          <w:i/>
          <w:sz w:val="22"/>
          <w:szCs w:val="22"/>
        </w:rPr>
        <w:t>E</w:t>
      </w:r>
      <w:r>
        <w:rPr>
          <w:b/>
          <w:i/>
          <w:sz w:val="22"/>
          <w:szCs w:val="22"/>
        </w:rPr>
        <w:t>.</w:t>
      </w:r>
    </w:p>
    <w:p w:rsidR="0044084C" w:rsidRPr="00B20175" w:rsidRDefault="0044084C" w:rsidP="0044084C">
      <w:pPr>
        <w:ind w:left="360"/>
        <w:rPr>
          <w:b/>
          <w:sz w:val="32"/>
          <w:szCs w:val="32"/>
        </w:rPr>
      </w:pPr>
      <w:r w:rsidRPr="00B20175">
        <w:rPr>
          <w:b/>
          <w:sz w:val="32"/>
          <w:szCs w:val="32"/>
        </w:rPr>
        <w:lastRenderedPageBreak/>
        <w:t xml:space="preserve">If a parent or guardian is caught leaving and their child is on the playing ground the child will be asked to sit out until the parent or guardian returns. </w:t>
      </w:r>
    </w:p>
    <w:p w:rsidR="0044084C" w:rsidRPr="00B20175" w:rsidRDefault="0044084C" w:rsidP="0044084C">
      <w:pPr>
        <w:ind w:left="360"/>
        <w:rPr>
          <w:b/>
          <w:sz w:val="32"/>
          <w:szCs w:val="32"/>
        </w:rPr>
      </w:pPr>
      <w:r w:rsidRPr="00B20175">
        <w:rPr>
          <w:b/>
          <w:sz w:val="32"/>
          <w:szCs w:val="32"/>
        </w:rPr>
        <w:t xml:space="preserve">All guardians of players must be at least 18 years of age. </w:t>
      </w:r>
    </w:p>
    <w:p w:rsidR="00E67205" w:rsidRPr="000169A6" w:rsidRDefault="00E67205" w:rsidP="002518D0"/>
    <w:sectPr w:rsidR="00E67205" w:rsidRPr="000169A6" w:rsidSect="0044084C">
      <w:headerReference w:type="default" r:id="rId8"/>
      <w:footerReference w:type="default" r:id="rId9"/>
      <w:pgSz w:w="12240" w:h="15840" w:code="1"/>
      <w:pgMar w:top="720" w:right="720" w:bottom="1440" w:left="720" w:header="576"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C4F" w:rsidRDefault="003D5C4F" w:rsidP="002518D0">
      <w:r>
        <w:separator/>
      </w:r>
    </w:p>
  </w:endnote>
  <w:endnote w:type="continuationSeparator" w:id="0">
    <w:p w:rsidR="003D5C4F" w:rsidRDefault="003D5C4F" w:rsidP="002518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84C" w:rsidRDefault="00D05DB4" w:rsidP="0044084C">
    <w:r>
      <w:ptab w:relativeTo="margin" w:alignment="left" w:leader="none"/>
    </w:r>
  </w:p>
  <w:p w:rsidR="00993986" w:rsidRPr="002518D0" w:rsidRDefault="00D05DB4" w:rsidP="00993986">
    <w:r>
      <w:ptab w:relativeTo="margin" w:alignment="right" w:leader="none"/>
    </w:r>
    <w:r w:rsidR="00993986">
      <w:t xml:space="preserve">Page </w:t>
    </w:r>
    <w:fldSimple w:instr=" PAGE ">
      <w:r w:rsidR="0044084C">
        <w:rPr>
          <w:noProof/>
        </w:rPr>
        <w:t>2</w:t>
      </w:r>
    </w:fldSimple>
    <w:r w:rsidR="00993986">
      <w:t xml:space="preserve"> of </w:t>
    </w:r>
    <w:fldSimple w:instr=" NUMPAGES  ">
      <w:r w:rsidR="0044084C">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C4F" w:rsidRDefault="003D5C4F" w:rsidP="002518D0">
      <w:r>
        <w:separator/>
      </w:r>
    </w:p>
  </w:footnote>
  <w:footnote w:type="continuationSeparator" w:id="0">
    <w:p w:rsidR="003D5C4F" w:rsidRDefault="003D5C4F" w:rsidP="002518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9A6" w:rsidRDefault="00D05DB4" w:rsidP="00F63B53">
    <w:pPr>
      <w:pStyle w:val="Heading1"/>
      <w:ind w:left="1980"/>
      <w:rPr>
        <w:rFonts w:ascii="Calibri" w:hAnsi="Calibri"/>
        <w:sz w:val="48"/>
        <w:szCs w:val="48"/>
      </w:rPr>
    </w:pPr>
    <w:r w:rsidRPr="00F63B53">
      <w:rPr>
        <w:rFonts w:ascii="Calibri" w:hAnsi="Calibri"/>
        <w:sz w:val="48"/>
        <w:szCs w:val="48"/>
      </w:rPr>
      <w:drawing>
        <wp:anchor distT="0" distB="0" distL="91440" distR="91440" simplePos="0" relativeHeight="251660288" behindDoc="1" locked="0" layoutInCell="1" allowOverlap="0">
          <wp:simplePos x="0" y="0"/>
          <wp:positionH relativeFrom="leftMargin">
            <wp:posOffset>457200</wp:posOffset>
          </wp:positionH>
          <wp:positionV relativeFrom="topMargin">
            <wp:posOffset>457200</wp:posOffset>
          </wp:positionV>
          <wp:extent cx="1181100" cy="952500"/>
          <wp:effectExtent l="19050" t="0" r="0" b="0"/>
          <wp:wrapSquare wrapText="bothSides"/>
          <wp:docPr id="5" name="Picture 5" descr="Header Bull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 Bulldog"/>
                  <pic:cNvPicPr>
                    <a:picLocks noChangeAspect="1" noChangeArrowheads="1"/>
                  </pic:cNvPicPr>
                </pic:nvPicPr>
                <pic:blipFill>
                  <a:blip r:embed="rId1"/>
                  <a:srcRect/>
                  <a:stretch>
                    <a:fillRect/>
                  </a:stretch>
                </pic:blipFill>
                <pic:spPr bwMode="auto">
                  <a:xfrm>
                    <a:off x="0" y="0"/>
                    <a:ext cx="1181100" cy="952500"/>
                  </a:xfrm>
                  <a:prstGeom prst="rect">
                    <a:avLst/>
                  </a:prstGeom>
                  <a:noFill/>
                  <a:ln w="9525">
                    <a:noFill/>
                    <a:miter lim="800000"/>
                    <a:headEnd/>
                    <a:tailEnd/>
                  </a:ln>
                </pic:spPr>
              </pic:pic>
            </a:graphicData>
          </a:graphic>
        </wp:anchor>
      </w:drawing>
    </w:r>
    <w:r w:rsidR="000169A6" w:rsidRPr="00F63B53">
      <w:rPr>
        <w:rFonts w:ascii="Calibri" w:hAnsi="Calibri"/>
        <w:sz w:val="48"/>
        <w:szCs w:val="48"/>
      </w:rPr>
      <w:t>Northern Lehigh Youth Athletic Association</w:t>
    </w:r>
    <w:r w:rsidR="003D0F0F">
      <w:rPr>
        <w:rFonts w:ascii="Calibri" w:hAnsi="Calibri"/>
        <w:sz w:val="48"/>
        <w:szCs w:val="48"/>
      </w:rPr>
      <w:t xml:space="preserve"> </w:t>
    </w:r>
  </w:p>
  <w:p w:rsidR="003D0F0F" w:rsidRPr="003D0F0F" w:rsidRDefault="003D0F0F" w:rsidP="0044084C">
    <w:pPr>
      <w:jc w:val="right"/>
      <w:rPr>
        <w:b/>
        <w:sz w:val="48"/>
        <w:szCs w:val="48"/>
      </w:rPr>
    </w:pPr>
    <w:r>
      <w:t xml:space="preserve">                                                           </w:t>
    </w:r>
    <w:r w:rsidR="0044084C">
      <w:rPr>
        <w:b/>
        <w:sz w:val="48"/>
        <w:szCs w:val="48"/>
      </w:rPr>
      <w:t xml:space="preserve">Sign In and Out Policy </w:t>
    </w:r>
  </w:p>
  <w:p w:rsidR="003D0F0F" w:rsidRPr="003D0F0F" w:rsidRDefault="003D0F0F" w:rsidP="003D0F0F">
    <w:r>
      <w:t xml:space="preserve">                                                                           </w:t>
    </w:r>
  </w:p>
  <w:p w:rsidR="000169A6" w:rsidRDefault="000169A6" w:rsidP="00D05DB4">
    <w:pPr>
      <w:pStyle w:val="Heading1"/>
      <w:ind w:left="1980"/>
      <w:jc w:val="center"/>
    </w:pPr>
  </w:p>
  <w:p w:rsidR="00D05DB4" w:rsidRPr="00D05DB4" w:rsidRDefault="00D05DB4" w:rsidP="00D05DB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09F"/>
    <w:multiLevelType w:val="hybridMultilevel"/>
    <w:tmpl w:val="1FE6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A459D"/>
    <w:multiLevelType w:val="hybridMultilevel"/>
    <w:tmpl w:val="9D22B31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1DF71FC"/>
    <w:multiLevelType w:val="hybridMultilevel"/>
    <w:tmpl w:val="67B0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313C0"/>
    <w:multiLevelType w:val="hybridMultilevel"/>
    <w:tmpl w:val="C8C6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C0069"/>
    <w:multiLevelType w:val="hybridMultilevel"/>
    <w:tmpl w:val="BDA8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07790"/>
    <w:multiLevelType w:val="hybridMultilevel"/>
    <w:tmpl w:val="68E8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23EFD"/>
    <w:multiLevelType w:val="hybridMultilevel"/>
    <w:tmpl w:val="E1A64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65A62"/>
    <w:multiLevelType w:val="hybridMultilevel"/>
    <w:tmpl w:val="7BD8873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4D8638A"/>
    <w:multiLevelType w:val="hybridMultilevel"/>
    <w:tmpl w:val="3D846D08"/>
    <w:lvl w:ilvl="0" w:tplc="E3BAE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66EA8"/>
    <w:multiLevelType w:val="hybridMultilevel"/>
    <w:tmpl w:val="EF50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3400A"/>
    <w:multiLevelType w:val="hybridMultilevel"/>
    <w:tmpl w:val="250EFEF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20E11BF2"/>
    <w:multiLevelType w:val="hybridMultilevel"/>
    <w:tmpl w:val="AF9A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9114E"/>
    <w:multiLevelType w:val="hybridMultilevel"/>
    <w:tmpl w:val="421EF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B42F88"/>
    <w:multiLevelType w:val="hybridMultilevel"/>
    <w:tmpl w:val="8788F1E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2CBB32DB"/>
    <w:multiLevelType w:val="hybridMultilevel"/>
    <w:tmpl w:val="51D26B6A"/>
    <w:lvl w:ilvl="0" w:tplc="9F10AE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6954E7"/>
    <w:multiLevelType w:val="hybridMultilevel"/>
    <w:tmpl w:val="DFF2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E1701"/>
    <w:multiLevelType w:val="hybridMultilevel"/>
    <w:tmpl w:val="970C5138"/>
    <w:lvl w:ilvl="0" w:tplc="B05EB86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D70E25"/>
    <w:multiLevelType w:val="hybridMultilevel"/>
    <w:tmpl w:val="9264978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348645F6"/>
    <w:multiLevelType w:val="hybridMultilevel"/>
    <w:tmpl w:val="2320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A52FB9"/>
    <w:multiLevelType w:val="hybridMultilevel"/>
    <w:tmpl w:val="03CE5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5268D"/>
    <w:multiLevelType w:val="hybridMultilevel"/>
    <w:tmpl w:val="312496D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3A0D40AB"/>
    <w:multiLevelType w:val="hybridMultilevel"/>
    <w:tmpl w:val="E9AAA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BE23E9"/>
    <w:multiLevelType w:val="hybridMultilevel"/>
    <w:tmpl w:val="A606C1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41FB0943"/>
    <w:multiLevelType w:val="hybridMultilevel"/>
    <w:tmpl w:val="22C8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D64034"/>
    <w:multiLevelType w:val="hybridMultilevel"/>
    <w:tmpl w:val="8D80CFD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4C9D6C2C"/>
    <w:multiLevelType w:val="hybridMultilevel"/>
    <w:tmpl w:val="4106E808"/>
    <w:lvl w:ilvl="0" w:tplc="B4D4C23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4CB05422"/>
    <w:multiLevelType w:val="hybridMultilevel"/>
    <w:tmpl w:val="B9C4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CC622E"/>
    <w:multiLevelType w:val="hybridMultilevel"/>
    <w:tmpl w:val="A22CE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FE4276F"/>
    <w:multiLevelType w:val="hybridMultilevel"/>
    <w:tmpl w:val="282C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436034"/>
    <w:multiLevelType w:val="hybridMultilevel"/>
    <w:tmpl w:val="F31403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nsid w:val="50F208B9"/>
    <w:multiLevelType w:val="hybridMultilevel"/>
    <w:tmpl w:val="9540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FC5C53"/>
    <w:multiLevelType w:val="hybridMultilevel"/>
    <w:tmpl w:val="3082775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2">
    <w:nsid w:val="54E939F4"/>
    <w:multiLevelType w:val="hybridMultilevel"/>
    <w:tmpl w:val="FE52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561259"/>
    <w:multiLevelType w:val="hybridMultilevel"/>
    <w:tmpl w:val="4B68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317007"/>
    <w:multiLevelType w:val="hybridMultilevel"/>
    <w:tmpl w:val="22D4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B63DDA"/>
    <w:multiLevelType w:val="hybridMultilevel"/>
    <w:tmpl w:val="85A80AEA"/>
    <w:lvl w:ilvl="0" w:tplc="C93C7AE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66286105"/>
    <w:multiLevelType w:val="hybridMultilevel"/>
    <w:tmpl w:val="91FA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D13F02"/>
    <w:multiLevelType w:val="hybridMultilevel"/>
    <w:tmpl w:val="C52234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nsid w:val="6B4460D7"/>
    <w:multiLevelType w:val="hybridMultilevel"/>
    <w:tmpl w:val="E2AC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D82F46"/>
    <w:multiLevelType w:val="hybridMultilevel"/>
    <w:tmpl w:val="A900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45463D"/>
    <w:multiLevelType w:val="hybridMultilevel"/>
    <w:tmpl w:val="BCD85C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nsid w:val="743558DB"/>
    <w:multiLevelType w:val="hybridMultilevel"/>
    <w:tmpl w:val="3FD8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615FAB"/>
    <w:multiLevelType w:val="hybridMultilevel"/>
    <w:tmpl w:val="48545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8D4D5C"/>
    <w:multiLevelType w:val="hybridMultilevel"/>
    <w:tmpl w:val="D1B8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497B78"/>
    <w:multiLevelType w:val="hybridMultilevel"/>
    <w:tmpl w:val="AEE4D64A"/>
    <w:lvl w:ilvl="0" w:tplc="4FE0A5C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nsid w:val="7BEE2F92"/>
    <w:multiLevelType w:val="hybridMultilevel"/>
    <w:tmpl w:val="7A441FE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6">
    <w:nsid w:val="7EFF4F67"/>
    <w:multiLevelType w:val="hybridMultilevel"/>
    <w:tmpl w:val="D87C8AB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7">
    <w:nsid w:val="7F827594"/>
    <w:multiLevelType w:val="hybridMultilevel"/>
    <w:tmpl w:val="DFBC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5"/>
  </w:num>
  <w:num w:numId="3">
    <w:abstractNumId w:val="44"/>
  </w:num>
  <w:num w:numId="4">
    <w:abstractNumId w:val="16"/>
  </w:num>
  <w:num w:numId="5">
    <w:abstractNumId w:val="14"/>
  </w:num>
  <w:num w:numId="6">
    <w:abstractNumId w:val="8"/>
  </w:num>
  <w:num w:numId="7">
    <w:abstractNumId w:val="12"/>
  </w:num>
  <w:num w:numId="8">
    <w:abstractNumId w:val="41"/>
  </w:num>
  <w:num w:numId="9">
    <w:abstractNumId w:val="27"/>
  </w:num>
  <w:num w:numId="10">
    <w:abstractNumId w:val="11"/>
  </w:num>
  <w:num w:numId="11">
    <w:abstractNumId w:val="4"/>
  </w:num>
  <w:num w:numId="12">
    <w:abstractNumId w:val="34"/>
  </w:num>
  <w:num w:numId="13">
    <w:abstractNumId w:val="3"/>
  </w:num>
  <w:num w:numId="14">
    <w:abstractNumId w:val="30"/>
  </w:num>
  <w:num w:numId="15">
    <w:abstractNumId w:val="38"/>
  </w:num>
  <w:num w:numId="16">
    <w:abstractNumId w:val="31"/>
  </w:num>
  <w:num w:numId="17">
    <w:abstractNumId w:val="20"/>
  </w:num>
  <w:num w:numId="18">
    <w:abstractNumId w:val="26"/>
  </w:num>
  <w:num w:numId="19">
    <w:abstractNumId w:val="13"/>
  </w:num>
  <w:num w:numId="20">
    <w:abstractNumId w:val="15"/>
  </w:num>
  <w:num w:numId="21">
    <w:abstractNumId w:val="40"/>
  </w:num>
  <w:num w:numId="22">
    <w:abstractNumId w:val="19"/>
  </w:num>
  <w:num w:numId="23">
    <w:abstractNumId w:val="47"/>
  </w:num>
  <w:num w:numId="24">
    <w:abstractNumId w:val="2"/>
  </w:num>
  <w:num w:numId="25">
    <w:abstractNumId w:val="17"/>
  </w:num>
  <w:num w:numId="26">
    <w:abstractNumId w:val="22"/>
  </w:num>
  <w:num w:numId="27">
    <w:abstractNumId w:val="32"/>
  </w:num>
  <w:num w:numId="28">
    <w:abstractNumId w:val="39"/>
  </w:num>
  <w:num w:numId="29">
    <w:abstractNumId w:val="24"/>
  </w:num>
  <w:num w:numId="30">
    <w:abstractNumId w:val="0"/>
  </w:num>
  <w:num w:numId="31">
    <w:abstractNumId w:val="28"/>
  </w:num>
  <w:num w:numId="32">
    <w:abstractNumId w:val="37"/>
  </w:num>
  <w:num w:numId="33">
    <w:abstractNumId w:val="29"/>
  </w:num>
  <w:num w:numId="34">
    <w:abstractNumId w:val="23"/>
  </w:num>
  <w:num w:numId="35">
    <w:abstractNumId w:val="5"/>
  </w:num>
  <w:num w:numId="36">
    <w:abstractNumId w:val="33"/>
  </w:num>
  <w:num w:numId="37">
    <w:abstractNumId w:val="36"/>
  </w:num>
  <w:num w:numId="38">
    <w:abstractNumId w:val="46"/>
  </w:num>
  <w:num w:numId="39">
    <w:abstractNumId w:val="7"/>
  </w:num>
  <w:num w:numId="40">
    <w:abstractNumId w:val="10"/>
  </w:num>
  <w:num w:numId="41">
    <w:abstractNumId w:val="45"/>
  </w:num>
  <w:num w:numId="42">
    <w:abstractNumId w:val="1"/>
  </w:num>
  <w:num w:numId="43">
    <w:abstractNumId w:val="43"/>
  </w:num>
  <w:num w:numId="44">
    <w:abstractNumId w:val="42"/>
  </w:num>
  <w:num w:numId="45">
    <w:abstractNumId w:val="9"/>
  </w:num>
  <w:num w:numId="46">
    <w:abstractNumId w:val="6"/>
  </w:num>
  <w:num w:numId="47">
    <w:abstractNumId w:val="21"/>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14338" style="mso-position-horizontal-relative:left-margin-area;mso-position-vertical-relative:top-margin-area" fill="f" fillcolor="white" stroke="f">
      <v:fill color="white" on="f"/>
      <v:stroke on="f"/>
    </o:shapedefaults>
  </w:hdrShapeDefaults>
  <w:footnotePr>
    <w:footnote w:id="-1"/>
    <w:footnote w:id="0"/>
  </w:footnotePr>
  <w:endnotePr>
    <w:endnote w:id="-1"/>
    <w:endnote w:id="0"/>
  </w:endnotePr>
  <w:compat/>
  <w:rsids>
    <w:rsidRoot w:val="00B8399B"/>
    <w:rsid w:val="00007B99"/>
    <w:rsid w:val="000169A6"/>
    <w:rsid w:val="00042FAB"/>
    <w:rsid w:val="000821FD"/>
    <w:rsid w:val="00091166"/>
    <w:rsid w:val="000A2A9B"/>
    <w:rsid w:val="000D50B4"/>
    <w:rsid w:val="000F6A15"/>
    <w:rsid w:val="0011128C"/>
    <w:rsid w:val="00127D63"/>
    <w:rsid w:val="00136B6F"/>
    <w:rsid w:val="00141FF0"/>
    <w:rsid w:val="001554D5"/>
    <w:rsid w:val="00155905"/>
    <w:rsid w:val="00161DA6"/>
    <w:rsid w:val="00177FA4"/>
    <w:rsid w:val="001835AD"/>
    <w:rsid w:val="00184361"/>
    <w:rsid w:val="00195F66"/>
    <w:rsid w:val="001B3033"/>
    <w:rsid w:val="001F48D0"/>
    <w:rsid w:val="00226453"/>
    <w:rsid w:val="00234318"/>
    <w:rsid w:val="002518D0"/>
    <w:rsid w:val="00262700"/>
    <w:rsid w:val="00263E01"/>
    <w:rsid w:val="00270DC5"/>
    <w:rsid w:val="002A6FBC"/>
    <w:rsid w:val="002E7C84"/>
    <w:rsid w:val="00302F93"/>
    <w:rsid w:val="003247D2"/>
    <w:rsid w:val="00342D61"/>
    <w:rsid w:val="00346AE7"/>
    <w:rsid w:val="003506B5"/>
    <w:rsid w:val="003A629A"/>
    <w:rsid w:val="003C378C"/>
    <w:rsid w:val="003D0F0F"/>
    <w:rsid w:val="003D5C4F"/>
    <w:rsid w:val="003E1A50"/>
    <w:rsid w:val="003F08C5"/>
    <w:rsid w:val="00412F91"/>
    <w:rsid w:val="00424D9F"/>
    <w:rsid w:val="0044084C"/>
    <w:rsid w:val="00446F17"/>
    <w:rsid w:val="0048274B"/>
    <w:rsid w:val="0049133B"/>
    <w:rsid w:val="004C4097"/>
    <w:rsid w:val="004E4AD8"/>
    <w:rsid w:val="004F5946"/>
    <w:rsid w:val="005E7B07"/>
    <w:rsid w:val="005E7C6A"/>
    <w:rsid w:val="00623412"/>
    <w:rsid w:val="0064662F"/>
    <w:rsid w:val="00673624"/>
    <w:rsid w:val="006B50BC"/>
    <w:rsid w:val="006E57C1"/>
    <w:rsid w:val="006F00BB"/>
    <w:rsid w:val="006F62B4"/>
    <w:rsid w:val="00713CCA"/>
    <w:rsid w:val="007176FF"/>
    <w:rsid w:val="00720E87"/>
    <w:rsid w:val="00734885"/>
    <w:rsid w:val="00734CD1"/>
    <w:rsid w:val="007672C5"/>
    <w:rsid w:val="007B0986"/>
    <w:rsid w:val="007C2A52"/>
    <w:rsid w:val="007D7DA6"/>
    <w:rsid w:val="007F378E"/>
    <w:rsid w:val="007F5113"/>
    <w:rsid w:val="0080796B"/>
    <w:rsid w:val="008319C8"/>
    <w:rsid w:val="00876471"/>
    <w:rsid w:val="008E6F9D"/>
    <w:rsid w:val="00917120"/>
    <w:rsid w:val="00924E82"/>
    <w:rsid w:val="009348AB"/>
    <w:rsid w:val="0094463A"/>
    <w:rsid w:val="009659F4"/>
    <w:rsid w:val="009668D2"/>
    <w:rsid w:val="009909C4"/>
    <w:rsid w:val="00993986"/>
    <w:rsid w:val="00996E41"/>
    <w:rsid w:val="009A0260"/>
    <w:rsid w:val="009B54F0"/>
    <w:rsid w:val="009C62F8"/>
    <w:rsid w:val="00A26690"/>
    <w:rsid w:val="00A33410"/>
    <w:rsid w:val="00A347AF"/>
    <w:rsid w:val="00A61F92"/>
    <w:rsid w:val="00AA0DA7"/>
    <w:rsid w:val="00AB33AD"/>
    <w:rsid w:val="00AD75E7"/>
    <w:rsid w:val="00AE7B88"/>
    <w:rsid w:val="00AF727B"/>
    <w:rsid w:val="00B35484"/>
    <w:rsid w:val="00B65711"/>
    <w:rsid w:val="00B8399B"/>
    <w:rsid w:val="00BD0F9B"/>
    <w:rsid w:val="00BD5FA0"/>
    <w:rsid w:val="00C03C5A"/>
    <w:rsid w:val="00C3194A"/>
    <w:rsid w:val="00C32E26"/>
    <w:rsid w:val="00C60438"/>
    <w:rsid w:val="00CB0258"/>
    <w:rsid w:val="00CC1940"/>
    <w:rsid w:val="00D01CCB"/>
    <w:rsid w:val="00D05DB4"/>
    <w:rsid w:val="00D2015D"/>
    <w:rsid w:val="00D266A1"/>
    <w:rsid w:val="00D52E40"/>
    <w:rsid w:val="00D70B74"/>
    <w:rsid w:val="00DA12F2"/>
    <w:rsid w:val="00DB10D6"/>
    <w:rsid w:val="00DC69A4"/>
    <w:rsid w:val="00DD7916"/>
    <w:rsid w:val="00E67205"/>
    <w:rsid w:val="00EA025B"/>
    <w:rsid w:val="00EA107B"/>
    <w:rsid w:val="00EB43C1"/>
    <w:rsid w:val="00EC4051"/>
    <w:rsid w:val="00EC4A59"/>
    <w:rsid w:val="00ED10AF"/>
    <w:rsid w:val="00EF1F26"/>
    <w:rsid w:val="00F2186E"/>
    <w:rsid w:val="00F31A56"/>
    <w:rsid w:val="00F360E0"/>
    <w:rsid w:val="00F63B53"/>
    <w:rsid w:val="00F76B59"/>
    <w:rsid w:val="00F819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style="mso-position-horizontal-relative:left-margin-area;mso-position-vertical-relative:top-margin-area"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D0"/>
    <w:rPr>
      <w:rFonts w:ascii="Calibri" w:hAnsi="Calibri" w:cs="Calibri"/>
      <w:sz w:val="24"/>
      <w:szCs w:val="24"/>
    </w:rPr>
  </w:style>
  <w:style w:type="paragraph" w:styleId="Heading1">
    <w:name w:val="heading 1"/>
    <w:basedOn w:val="Normal"/>
    <w:next w:val="Normal"/>
    <w:link w:val="Heading1Char"/>
    <w:qFormat/>
    <w:rsid w:val="000169A6"/>
    <w:pPr>
      <w:keepNext/>
      <w:jc w:val="right"/>
      <w:outlineLvl w:val="0"/>
    </w:pPr>
    <w:rPr>
      <w:rFonts w:ascii="Cambria" w:hAnsi="Cambria"/>
      <w:b/>
      <w:noProof/>
      <w:sz w:val="44"/>
      <w:szCs w:val="44"/>
    </w:rPr>
  </w:style>
  <w:style w:type="paragraph" w:styleId="Heading2">
    <w:name w:val="heading 2"/>
    <w:basedOn w:val="Normal"/>
    <w:next w:val="Normal"/>
    <w:qFormat/>
    <w:rsid w:val="0048274B"/>
    <w:pPr>
      <w:keepNext/>
      <w:outlineLvl w:val="1"/>
    </w:pPr>
    <w:rPr>
      <w:b/>
      <w:sz w:val="32"/>
      <w:u w:val="single"/>
    </w:rPr>
  </w:style>
  <w:style w:type="paragraph" w:styleId="Heading3">
    <w:name w:val="heading 3"/>
    <w:basedOn w:val="Normal"/>
    <w:next w:val="Normal"/>
    <w:qFormat/>
    <w:rsid w:val="0048274B"/>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99B"/>
    <w:rPr>
      <w:color w:val="0000FF"/>
      <w:u w:val="single"/>
    </w:rPr>
  </w:style>
  <w:style w:type="paragraph" w:styleId="Header">
    <w:name w:val="header"/>
    <w:basedOn w:val="Normal"/>
    <w:link w:val="HeaderChar"/>
    <w:uiPriority w:val="99"/>
    <w:semiHidden/>
    <w:unhideWhenUsed/>
    <w:rsid w:val="00713CCA"/>
    <w:pPr>
      <w:tabs>
        <w:tab w:val="center" w:pos="4680"/>
        <w:tab w:val="right" w:pos="9360"/>
      </w:tabs>
    </w:pPr>
  </w:style>
  <w:style w:type="character" w:customStyle="1" w:styleId="HeaderChar">
    <w:name w:val="Header Char"/>
    <w:basedOn w:val="DefaultParagraphFont"/>
    <w:link w:val="Header"/>
    <w:uiPriority w:val="99"/>
    <w:semiHidden/>
    <w:rsid w:val="00713CCA"/>
  </w:style>
  <w:style w:type="paragraph" w:styleId="Footer">
    <w:name w:val="footer"/>
    <w:basedOn w:val="Normal"/>
    <w:link w:val="FooterChar"/>
    <w:uiPriority w:val="99"/>
    <w:unhideWhenUsed/>
    <w:rsid w:val="00713CCA"/>
    <w:pPr>
      <w:tabs>
        <w:tab w:val="center" w:pos="4680"/>
        <w:tab w:val="right" w:pos="9360"/>
      </w:tabs>
    </w:pPr>
  </w:style>
  <w:style w:type="character" w:customStyle="1" w:styleId="FooterChar">
    <w:name w:val="Footer Char"/>
    <w:basedOn w:val="DefaultParagraphFont"/>
    <w:link w:val="Footer"/>
    <w:uiPriority w:val="99"/>
    <w:rsid w:val="00713CCA"/>
  </w:style>
  <w:style w:type="character" w:customStyle="1" w:styleId="Heading1Char">
    <w:name w:val="Heading 1 Char"/>
    <w:basedOn w:val="DefaultParagraphFont"/>
    <w:link w:val="Heading1"/>
    <w:rsid w:val="000169A6"/>
    <w:rPr>
      <w:rFonts w:ascii="Cambria" w:hAnsi="Cambria"/>
      <w:b/>
      <w:noProof/>
      <w:sz w:val="44"/>
      <w:szCs w:val="44"/>
    </w:rPr>
  </w:style>
  <w:style w:type="paragraph" w:styleId="BalloonText">
    <w:name w:val="Balloon Text"/>
    <w:basedOn w:val="Normal"/>
    <w:link w:val="BalloonTextChar"/>
    <w:uiPriority w:val="99"/>
    <w:semiHidden/>
    <w:unhideWhenUsed/>
    <w:rsid w:val="002518D0"/>
    <w:rPr>
      <w:rFonts w:ascii="Tahoma" w:hAnsi="Tahoma" w:cs="Tahoma"/>
      <w:sz w:val="16"/>
      <w:szCs w:val="16"/>
    </w:rPr>
  </w:style>
  <w:style w:type="character" w:customStyle="1" w:styleId="BalloonTextChar">
    <w:name w:val="Balloon Text Char"/>
    <w:basedOn w:val="DefaultParagraphFont"/>
    <w:link w:val="BalloonText"/>
    <w:uiPriority w:val="99"/>
    <w:semiHidden/>
    <w:rsid w:val="002518D0"/>
    <w:rPr>
      <w:rFonts w:ascii="Tahoma" w:hAnsi="Tahoma" w:cs="Tahoma"/>
      <w:sz w:val="16"/>
      <w:szCs w:val="16"/>
    </w:rPr>
  </w:style>
  <w:style w:type="paragraph" w:styleId="ListParagraph">
    <w:name w:val="List Paragraph"/>
    <w:basedOn w:val="Normal"/>
    <w:uiPriority w:val="34"/>
    <w:qFormat/>
    <w:rsid w:val="003D0F0F"/>
    <w:pPr>
      <w:spacing w:after="200"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44084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4084C"/>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263920347">
      <w:bodyDiv w:val="1"/>
      <w:marLeft w:val="0"/>
      <w:marRight w:val="0"/>
      <w:marTop w:val="0"/>
      <w:marBottom w:val="0"/>
      <w:divBdr>
        <w:top w:val="none" w:sz="0" w:space="0" w:color="auto"/>
        <w:left w:val="none" w:sz="0" w:space="0" w:color="auto"/>
        <w:bottom w:val="none" w:sz="0" w:space="0" w:color="auto"/>
        <w:right w:val="none" w:sz="0" w:space="0" w:color="auto"/>
      </w:divBdr>
      <w:divsChild>
        <w:div w:id="135221302">
          <w:marLeft w:val="0"/>
          <w:marRight w:val="0"/>
          <w:marTop w:val="0"/>
          <w:marBottom w:val="0"/>
          <w:divBdr>
            <w:top w:val="none" w:sz="0" w:space="0" w:color="auto"/>
            <w:left w:val="none" w:sz="0" w:space="0" w:color="auto"/>
            <w:bottom w:val="none" w:sz="0" w:space="0" w:color="auto"/>
            <w:right w:val="none" w:sz="0" w:space="0" w:color="auto"/>
          </w:divBdr>
        </w:div>
        <w:div w:id="871570518">
          <w:marLeft w:val="0"/>
          <w:marRight w:val="0"/>
          <w:marTop w:val="0"/>
          <w:marBottom w:val="0"/>
          <w:divBdr>
            <w:top w:val="none" w:sz="0" w:space="0" w:color="auto"/>
            <w:left w:val="none" w:sz="0" w:space="0" w:color="auto"/>
            <w:bottom w:val="none" w:sz="0" w:space="0" w:color="auto"/>
            <w:right w:val="none" w:sz="0" w:space="0" w:color="auto"/>
          </w:divBdr>
        </w:div>
        <w:div w:id="1238902441">
          <w:marLeft w:val="0"/>
          <w:marRight w:val="0"/>
          <w:marTop w:val="0"/>
          <w:marBottom w:val="0"/>
          <w:divBdr>
            <w:top w:val="none" w:sz="0" w:space="0" w:color="auto"/>
            <w:left w:val="none" w:sz="0" w:space="0" w:color="auto"/>
            <w:bottom w:val="none" w:sz="0" w:space="0" w:color="auto"/>
            <w:right w:val="none" w:sz="0" w:space="0" w:color="auto"/>
          </w:divBdr>
        </w:div>
        <w:div w:id="1415201910">
          <w:marLeft w:val="0"/>
          <w:marRight w:val="0"/>
          <w:marTop w:val="0"/>
          <w:marBottom w:val="0"/>
          <w:divBdr>
            <w:top w:val="none" w:sz="0" w:space="0" w:color="auto"/>
            <w:left w:val="none" w:sz="0" w:space="0" w:color="auto"/>
            <w:bottom w:val="none" w:sz="0" w:space="0" w:color="auto"/>
            <w:right w:val="none" w:sz="0" w:space="0" w:color="auto"/>
          </w:divBdr>
        </w:div>
        <w:div w:id="1723017184">
          <w:marLeft w:val="0"/>
          <w:marRight w:val="0"/>
          <w:marTop w:val="0"/>
          <w:marBottom w:val="0"/>
          <w:divBdr>
            <w:top w:val="none" w:sz="0" w:space="0" w:color="auto"/>
            <w:left w:val="none" w:sz="0" w:space="0" w:color="auto"/>
            <w:bottom w:val="none" w:sz="0" w:space="0" w:color="auto"/>
            <w:right w:val="none" w:sz="0" w:space="0" w:color="auto"/>
          </w:divBdr>
        </w:div>
      </w:divsChild>
    </w:div>
    <w:div w:id="442001212">
      <w:bodyDiv w:val="1"/>
      <w:marLeft w:val="0"/>
      <w:marRight w:val="0"/>
      <w:marTop w:val="0"/>
      <w:marBottom w:val="0"/>
      <w:divBdr>
        <w:top w:val="none" w:sz="0" w:space="0" w:color="auto"/>
        <w:left w:val="none" w:sz="0" w:space="0" w:color="auto"/>
        <w:bottom w:val="none" w:sz="0" w:space="0" w:color="auto"/>
        <w:right w:val="none" w:sz="0" w:space="0" w:color="auto"/>
      </w:divBdr>
      <w:divsChild>
        <w:div w:id="219830182">
          <w:marLeft w:val="0"/>
          <w:marRight w:val="0"/>
          <w:marTop w:val="0"/>
          <w:marBottom w:val="0"/>
          <w:divBdr>
            <w:top w:val="none" w:sz="0" w:space="0" w:color="auto"/>
            <w:left w:val="none" w:sz="0" w:space="0" w:color="auto"/>
            <w:bottom w:val="none" w:sz="0" w:space="0" w:color="auto"/>
            <w:right w:val="none" w:sz="0" w:space="0" w:color="auto"/>
          </w:divBdr>
        </w:div>
        <w:div w:id="330181823">
          <w:marLeft w:val="0"/>
          <w:marRight w:val="0"/>
          <w:marTop w:val="0"/>
          <w:marBottom w:val="0"/>
          <w:divBdr>
            <w:top w:val="none" w:sz="0" w:space="0" w:color="auto"/>
            <w:left w:val="none" w:sz="0" w:space="0" w:color="auto"/>
            <w:bottom w:val="none" w:sz="0" w:space="0" w:color="auto"/>
            <w:right w:val="none" w:sz="0" w:space="0" w:color="auto"/>
          </w:divBdr>
        </w:div>
        <w:div w:id="850222086">
          <w:marLeft w:val="0"/>
          <w:marRight w:val="0"/>
          <w:marTop w:val="0"/>
          <w:marBottom w:val="0"/>
          <w:divBdr>
            <w:top w:val="none" w:sz="0" w:space="0" w:color="auto"/>
            <w:left w:val="none" w:sz="0" w:space="0" w:color="auto"/>
            <w:bottom w:val="none" w:sz="0" w:space="0" w:color="auto"/>
            <w:right w:val="none" w:sz="0" w:space="0" w:color="auto"/>
          </w:divBdr>
        </w:div>
        <w:div w:id="1219172064">
          <w:marLeft w:val="0"/>
          <w:marRight w:val="0"/>
          <w:marTop w:val="0"/>
          <w:marBottom w:val="0"/>
          <w:divBdr>
            <w:top w:val="none" w:sz="0" w:space="0" w:color="auto"/>
            <w:left w:val="none" w:sz="0" w:space="0" w:color="auto"/>
            <w:bottom w:val="none" w:sz="0" w:space="0" w:color="auto"/>
            <w:right w:val="none" w:sz="0" w:space="0" w:color="auto"/>
          </w:divBdr>
        </w:div>
        <w:div w:id="2138910583">
          <w:marLeft w:val="0"/>
          <w:marRight w:val="0"/>
          <w:marTop w:val="0"/>
          <w:marBottom w:val="0"/>
          <w:divBdr>
            <w:top w:val="none" w:sz="0" w:space="0" w:color="auto"/>
            <w:left w:val="none" w:sz="0" w:space="0" w:color="auto"/>
            <w:bottom w:val="none" w:sz="0" w:space="0" w:color="auto"/>
            <w:right w:val="none" w:sz="0" w:space="0" w:color="auto"/>
          </w:divBdr>
        </w:div>
      </w:divsChild>
    </w:div>
    <w:div w:id="671182817">
      <w:bodyDiv w:val="1"/>
      <w:marLeft w:val="0"/>
      <w:marRight w:val="0"/>
      <w:marTop w:val="0"/>
      <w:marBottom w:val="0"/>
      <w:divBdr>
        <w:top w:val="none" w:sz="0" w:space="0" w:color="auto"/>
        <w:left w:val="none" w:sz="0" w:space="0" w:color="auto"/>
        <w:bottom w:val="none" w:sz="0" w:space="0" w:color="auto"/>
        <w:right w:val="none" w:sz="0" w:space="0" w:color="auto"/>
      </w:divBdr>
      <w:divsChild>
        <w:div w:id="163205468">
          <w:marLeft w:val="0"/>
          <w:marRight w:val="0"/>
          <w:marTop w:val="0"/>
          <w:marBottom w:val="0"/>
          <w:divBdr>
            <w:top w:val="none" w:sz="0" w:space="0" w:color="auto"/>
            <w:left w:val="none" w:sz="0" w:space="0" w:color="auto"/>
            <w:bottom w:val="none" w:sz="0" w:space="0" w:color="auto"/>
            <w:right w:val="none" w:sz="0" w:space="0" w:color="auto"/>
          </w:divBdr>
        </w:div>
        <w:div w:id="886795715">
          <w:marLeft w:val="0"/>
          <w:marRight w:val="0"/>
          <w:marTop w:val="0"/>
          <w:marBottom w:val="0"/>
          <w:divBdr>
            <w:top w:val="none" w:sz="0" w:space="0" w:color="auto"/>
            <w:left w:val="none" w:sz="0" w:space="0" w:color="auto"/>
            <w:bottom w:val="none" w:sz="0" w:space="0" w:color="auto"/>
            <w:right w:val="none" w:sz="0" w:space="0" w:color="auto"/>
          </w:divBdr>
        </w:div>
        <w:div w:id="1619334927">
          <w:marLeft w:val="0"/>
          <w:marRight w:val="0"/>
          <w:marTop w:val="0"/>
          <w:marBottom w:val="0"/>
          <w:divBdr>
            <w:top w:val="none" w:sz="0" w:space="0" w:color="auto"/>
            <w:left w:val="none" w:sz="0" w:space="0" w:color="auto"/>
            <w:bottom w:val="none" w:sz="0" w:space="0" w:color="auto"/>
            <w:right w:val="none" w:sz="0" w:space="0" w:color="auto"/>
          </w:divBdr>
        </w:div>
      </w:divsChild>
    </w:div>
    <w:div w:id="771895949">
      <w:bodyDiv w:val="1"/>
      <w:marLeft w:val="0"/>
      <w:marRight w:val="0"/>
      <w:marTop w:val="0"/>
      <w:marBottom w:val="0"/>
      <w:divBdr>
        <w:top w:val="none" w:sz="0" w:space="0" w:color="auto"/>
        <w:left w:val="none" w:sz="0" w:space="0" w:color="auto"/>
        <w:bottom w:val="none" w:sz="0" w:space="0" w:color="auto"/>
        <w:right w:val="none" w:sz="0" w:space="0" w:color="auto"/>
      </w:divBdr>
      <w:divsChild>
        <w:div w:id="160200740">
          <w:marLeft w:val="0"/>
          <w:marRight w:val="0"/>
          <w:marTop w:val="0"/>
          <w:marBottom w:val="0"/>
          <w:divBdr>
            <w:top w:val="none" w:sz="0" w:space="0" w:color="auto"/>
            <w:left w:val="none" w:sz="0" w:space="0" w:color="auto"/>
            <w:bottom w:val="none" w:sz="0" w:space="0" w:color="auto"/>
            <w:right w:val="none" w:sz="0" w:space="0" w:color="auto"/>
          </w:divBdr>
        </w:div>
        <w:div w:id="353700945">
          <w:marLeft w:val="0"/>
          <w:marRight w:val="0"/>
          <w:marTop w:val="0"/>
          <w:marBottom w:val="0"/>
          <w:divBdr>
            <w:top w:val="none" w:sz="0" w:space="0" w:color="auto"/>
            <w:left w:val="none" w:sz="0" w:space="0" w:color="auto"/>
            <w:bottom w:val="none" w:sz="0" w:space="0" w:color="auto"/>
            <w:right w:val="none" w:sz="0" w:space="0" w:color="auto"/>
          </w:divBdr>
        </w:div>
        <w:div w:id="646131652">
          <w:marLeft w:val="0"/>
          <w:marRight w:val="0"/>
          <w:marTop w:val="0"/>
          <w:marBottom w:val="0"/>
          <w:divBdr>
            <w:top w:val="none" w:sz="0" w:space="0" w:color="auto"/>
            <w:left w:val="none" w:sz="0" w:space="0" w:color="auto"/>
            <w:bottom w:val="none" w:sz="0" w:space="0" w:color="auto"/>
            <w:right w:val="none" w:sz="0" w:space="0" w:color="auto"/>
          </w:divBdr>
        </w:div>
        <w:div w:id="1179076994">
          <w:marLeft w:val="0"/>
          <w:marRight w:val="0"/>
          <w:marTop w:val="0"/>
          <w:marBottom w:val="0"/>
          <w:divBdr>
            <w:top w:val="none" w:sz="0" w:space="0" w:color="auto"/>
            <w:left w:val="none" w:sz="0" w:space="0" w:color="auto"/>
            <w:bottom w:val="none" w:sz="0" w:space="0" w:color="auto"/>
            <w:right w:val="none" w:sz="0" w:space="0" w:color="auto"/>
          </w:divBdr>
        </w:div>
        <w:div w:id="2058818842">
          <w:marLeft w:val="0"/>
          <w:marRight w:val="0"/>
          <w:marTop w:val="0"/>
          <w:marBottom w:val="0"/>
          <w:divBdr>
            <w:top w:val="none" w:sz="0" w:space="0" w:color="auto"/>
            <w:left w:val="none" w:sz="0" w:space="0" w:color="auto"/>
            <w:bottom w:val="none" w:sz="0" w:space="0" w:color="auto"/>
            <w:right w:val="none" w:sz="0" w:space="0" w:color="auto"/>
          </w:divBdr>
        </w:div>
        <w:div w:id="2098287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946B7-FC5A-4B3D-9844-845AE6E5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Telerx Marketing. Inc.</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Systems Group</dc:creator>
  <cp:lastModifiedBy>NLYAA</cp:lastModifiedBy>
  <cp:revision>3</cp:revision>
  <cp:lastPrinted>2012-07-12T23:12:00Z</cp:lastPrinted>
  <dcterms:created xsi:type="dcterms:W3CDTF">2016-11-07T19:17:00Z</dcterms:created>
  <dcterms:modified xsi:type="dcterms:W3CDTF">2016-11-07T19:22:00Z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-2007914481</vt:i4>
  </property>
  <property fmtid="{D5CDD505-2E9C-101B-9397-08002B2CF9AE}" pid="3" name="_EmailSubject">
    <vt:lpwstr>pre-season games</vt:lpwstr>
  </property>
  <property fmtid="{D5CDD505-2E9C-101B-9397-08002B2CF9AE}" pid="4" name="_AuthorEmail">
    <vt:lpwstr>Greene@Telerx.com</vt:lpwstr>
  </property>
  <property fmtid="{D5CDD505-2E9C-101B-9397-08002B2CF9AE}" pid="5" name="_AuthorEmailDisplayName">
    <vt:lpwstr>Greene, Harold</vt:lpwstr>
  </property>
  <property fmtid="{D5CDD505-2E9C-101B-9397-08002B2CF9AE}" pid="6" name="_ReviewingToolsShownOnce">
    <vt:lpwstr/>
  </property>
</Properties>
</file>